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3E93B" w14:textId="4C6EF17C" w:rsidR="00EB2995" w:rsidRPr="00AA642D" w:rsidRDefault="00EB2995" w:rsidP="00EB2995">
      <w:pPr>
        <w:pStyle w:val="Cabealho"/>
        <w:spacing w:line="276" w:lineRule="auto"/>
        <w:ind w:left="-284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1ABD580F" wp14:editId="7BCCD8F2">
            <wp:simplePos x="0" y="0"/>
            <wp:positionH relativeFrom="page">
              <wp:align>center</wp:align>
            </wp:positionH>
            <wp:positionV relativeFrom="paragraph">
              <wp:posOffset>-191135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C42A8B3" wp14:editId="51351456">
            <wp:simplePos x="0" y="0"/>
            <wp:positionH relativeFrom="column">
              <wp:posOffset>5451475</wp:posOffset>
            </wp:positionH>
            <wp:positionV relativeFrom="paragraph">
              <wp:posOffset>-267970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8BEB14" w14:textId="77777777" w:rsidR="00EB2995" w:rsidRDefault="00EB2995" w:rsidP="00EB2995">
      <w:pPr>
        <w:pStyle w:val="Cabealho"/>
        <w:spacing w:line="276" w:lineRule="auto"/>
        <w:ind w:left="-284"/>
        <w:jc w:val="center"/>
        <w:rPr>
          <w:b/>
          <w:sz w:val="16"/>
          <w:szCs w:val="16"/>
        </w:rPr>
      </w:pPr>
    </w:p>
    <w:p w14:paraId="17A34C30" w14:textId="77777777" w:rsidR="00EB2995" w:rsidRDefault="00EB2995" w:rsidP="00EB2995">
      <w:pPr>
        <w:pStyle w:val="Cabealho"/>
        <w:spacing w:line="276" w:lineRule="auto"/>
        <w:ind w:left="-284"/>
        <w:jc w:val="center"/>
        <w:rPr>
          <w:b/>
          <w:sz w:val="16"/>
          <w:szCs w:val="16"/>
        </w:rPr>
      </w:pPr>
    </w:p>
    <w:p w14:paraId="31276E1A" w14:textId="31C61869" w:rsidR="00EB2995" w:rsidRPr="00AA642D" w:rsidRDefault="00EB2995" w:rsidP="00EB2995">
      <w:pPr>
        <w:pStyle w:val="Cabealho"/>
        <w:spacing w:line="276" w:lineRule="auto"/>
        <w:ind w:left="-284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50B7A3FA" w14:textId="77777777" w:rsidR="00EB2995" w:rsidRPr="00AA642D" w:rsidRDefault="00EB2995" w:rsidP="00EB2995">
      <w:pPr>
        <w:pStyle w:val="Cabealho"/>
        <w:spacing w:line="276" w:lineRule="auto"/>
        <w:ind w:left="-284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301A8111" w14:textId="77777777" w:rsidR="00EB2995" w:rsidRPr="00AA642D" w:rsidRDefault="00EB2995" w:rsidP="00EB2995">
      <w:pPr>
        <w:pStyle w:val="Cabealho"/>
        <w:spacing w:line="276" w:lineRule="auto"/>
        <w:ind w:left="-284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3D63B73" w14:textId="77777777" w:rsidR="00EB2995" w:rsidRDefault="00EB2995" w:rsidP="00EB2995">
      <w:pPr>
        <w:pStyle w:val="Cabealho"/>
        <w:spacing w:line="276" w:lineRule="auto"/>
        <w:ind w:left="-284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4CB36F30" w14:textId="77777777" w:rsidR="00EB2995" w:rsidRDefault="00EB2995" w:rsidP="00EB2995">
      <w:pPr>
        <w:pStyle w:val="Cabealho"/>
        <w:spacing w:line="276" w:lineRule="auto"/>
        <w:ind w:left="-284"/>
        <w:jc w:val="center"/>
        <w:rPr>
          <w:rFonts w:ascii="Bodoni MT" w:hAnsi="Bodoni MT"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03935ECD" w14:textId="77777777" w:rsidR="00EB2995" w:rsidRPr="007D63A2" w:rsidRDefault="00EB2995" w:rsidP="00EB2995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00A66542" w14:textId="70170107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541173594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783F78">
            <w:rPr>
              <w:b/>
            </w:rPr>
            <w:t>Cidadania e Desenvolvimento</w:t>
          </w:r>
        </w:sdtContent>
      </w:sdt>
      <w:permEnd w:id="1541173594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726023953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021664">
            <w:rPr>
              <w:b/>
            </w:rPr>
            <w:t>9.º Ano</w:t>
          </w:r>
          <w:permEnd w:id="726023953"/>
        </w:sdtContent>
      </w:sdt>
    </w:p>
    <w:permStart w:id="870074193" w:edGrp="everyone"/>
    <w:p w14:paraId="0A874A2E" w14:textId="77777777" w:rsidR="00CC1F89" w:rsidRPr="00760AB5" w:rsidRDefault="00F515F4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572E10">
            <w:t>3.º Ciclo do Ensino Básico</w:t>
          </w:r>
          <w:permEnd w:id="870074193"/>
        </w:sdtContent>
      </w:sdt>
    </w:p>
    <w:p w14:paraId="033578D8" w14:textId="77777777" w:rsidR="00CC1F89" w:rsidRPr="00760AB5" w:rsidRDefault="00CC1F89" w:rsidP="00760AB5">
      <w:pPr>
        <w:spacing w:line="360" w:lineRule="auto"/>
        <w:rPr>
          <w:b/>
        </w:rPr>
      </w:pPr>
    </w:p>
    <w:p w14:paraId="3569A2F1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41942286" w14:textId="4DE6ECCD" w:rsidR="003869BF" w:rsidRDefault="00CC1F89" w:rsidP="00EC748C">
      <w:pPr>
        <w:spacing w:line="360" w:lineRule="auto"/>
      </w:pPr>
      <w:permStart w:id="353253259" w:edGrp="everyone"/>
      <w:r w:rsidRPr="00760AB5">
        <w:rPr>
          <w:i/>
          <w:u w:val="single"/>
        </w:rPr>
        <w:t xml:space="preserve"> </w:t>
      </w:r>
      <w:r w:rsidR="00180A4B" w:rsidRPr="00180A4B">
        <w:t>A prova tem por referência os documentos curriculares em vigor (Estratégia Nacional de Educação para a Cidadania, Aprendizagens Essenciais, Perfil dos Alunos à Saída da Escolaridade Obrigatória e Estratégia de Educação para a Cidadania de Escola) e permite avaliar a aprendizagem passível de avaliação numa prova oral de duração limitada, incidindo sobre os seguintes domínios de referência: Direitos Humanos, Democracia e Instituições Políticas, Desenvolvimento Sustentável, Literacia Financeira e Empreendedorismo, Pluralismo e Diversidade Cultural, Media, Saúde, Risco e Segurança Rodoviária.</w:t>
      </w:r>
    </w:p>
    <w:p w14:paraId="2E4EEBC7" w14:textId="77777777" w:rsidR="00180A4B" w:rsidRPr="00363DDD" w:rsidRDefault="00180A4B" w:rsidP="00EC748C">
      <w:pPr>
        <w:spacing w:line="360" w:lineRule="auto"/>
      </w:pPr>
    </w:p>
    <w:permEnd w:id="353253259"/>
    <w:p w14:paraId="678A5ABA" w14:textId="77777777" w:rsidR="009826A6" w:rsidRDefault="00760AB5" w:rsidP="00EC748C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1915713603" w:edGrp="everyone"/>
      <w:permEnd w:id="1915713603"/>
    </w:p>
    <w:p w14:paraId="41C789C1" w14:textId="7527196F" w:rsidR="00CC1F89" w:rsidRDefault="00F515F4" w:rsidP="00EC748C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42890369" w:edGrp="everyone"/>
          <w:r w:rsidR="00180A4B">
            <w:t>Prova Oral</w:t>
          </w:r>
          <w:permEnd w:id="142890369"/>
        </w:sdtContent>
      </w:sdt>
      <w:permStart w:id="101537437" w:edGrp="everyone"/>
    </w:p>
    <w:p w14:paraId="44B9FF88" w14:textId="6FC88CC2" w:rsidR="00180A4B" w:rsidRPr="00180A4B" w:rsidRDefault="00180A4B" w:rsidP="00180A4B">
      <w:pPr>
        <w:pStyle w:val="PEA"/>
      </w:pPr>
      <w:r w:rsidRPr="00180A4B">
        <w:t>•</w:t>
      </w:r>
      <w:r>
        <w:t xml:space="preserve">  </w:t>
      </w:r>
      <w:r w:rsidRPr="00180A4B">
        <w:t>A prova apresenta três grupos de itens.</w:t>
      </w:r>
    </w:p>
    <w:p w14:paraId="2E8CD9C0" w14:textId="25FBA65F" w:rsidR="00180A4B" w:rsidRPr="00180A4B" w:rsidRDefault="00180A4B" w:rsidP="00180A4B">
      <w:pPr>
        <w:pStyle w:val="PEA"/>
      </w:pPr>
      <w:r w:rsidRPr="00180A4B">
        <w:t>•</w:t>
      </w:r>
      <w:r>
        <w:t xml:space="preserve">  </w:t>
      </w:r>
      <w:r w:rsidRPr="00180A4B">
        <w:t>Os itens/grupos de itens podem ter como suporte um ou mais documentos, nomeadamente: textos, imagens, tabelas, gráficos, mapas, esquemas ou vídeo.</w:t>
      </w:r>
    </w:p>
    <w:p w14:paraId="6C8A7051" w14:textId="27038BEC" w:rsidR="00180A4B" w:rsidRPr="00180A4B" w:rsidRDefault="00180A4B" w:rsidP="00180A4B">
      <w:pPr>
        <w:pStyle w:val="PEA"/>
      </w:pPr>
      <w:r w:rsidRPr="00180A4B">
        <w:t>•</w:t>
      </w:r>
      <w:r>
        <w:t xml:space="preserve">  </w:t>
      </w:r>
      <w:r w:rsidRPr="00180A4B">
        <w:t>A sequência de tarefas pode desenvolver os seguintes tipos de atividades:</w:t>
      </w:r>
    </w:p>
    <w:p w14:paraId="1603BDE7" w14:textId="1AF17FF9" w:rsidR="00180A4B" w:rsidRPr="00180A4B" w:rsidRDefault="00180A4B" w:rsidP="00180A4B">
      <w:pPr>
        <w:pStyle w:val="PEA"/>
      </w:pPr>
      <w:r w:rsidRPr="00180A4B">
        <w:t>-</w:t>
      </w:r>
      <w:r>
        <w:t xml:space="preserve">  </w:t>
      </w:r>
      <w:r w:rsidRPr="00180A4B">
        <w:t>Visionamento de um documentário/videoclip/notícia;</w:t>
      </w:r>
    </w:p>
    <w:p w14:paraId="2898FEBE" w14:textId="708A29EC" w:rsidR="00180A4B" w:rsidRPr="00180A4B" w:rsidRDefault="00180A4B" w:rsidP="00180A4B">
      <w:pPr>
        <w:pStyle w:val="PEA"/>
      </w:pPr>
      <w:r w:rsidRPr="00180A4B">
        <w:t>-</w:t>
      </w:r>
      <w:r>
        <w:t xml:space="preserve">  </w:t>
      </w:r>
      <w:r w:rsidRPr="00180A4B">
        <w:t>Leitura/audição de um texto, notícia/artigo de revista/jornal e resposta a questões relativas aos conteúdos temáticos envolvidos;</w:t>
      </w:r>
    </w:p>
    <w:p w14:paraId="10717EDE" w14:textId="7D177825" w:rsidR="00180A4B" w:rsidRPr="00180A4B" w:rsidRDefault="00180A4B" w:rsidP="00180A4B">
      <w:pPr>
        <w:pStyle w:val="PEA"/>
      </w:pPr>
      <w:r w:rsidRPr="00180A4B">
        <w:t>-</w:t>
      </w:r>
      <w:r>
        <w:t xml:space="preserve">  </w:t>
      </w:r>
      <w:r w:rsidRPr="00180A4B">
        <w:t>Visualização de imagens e resposta a questões relativas aos conteúdos temáticos presentes.</w:t>
      </w:r>
    </w:p>
    <w:p w14:paraId="01523356" w14:textId="77777777" w:rsidR="00180A4B" w:rsidRPr="00180A4B" w:rsidRDefault="00180A4B" w:rsidP="00180A4B">
      <w:pPr>
        <w:pStyle w:val="PEA"/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265"/>
        <w:gridCol w:w="4707"/>
      </w:tblGrid>
      <w:tr w:rsidR="00180A4B" w:rsidRPr="004B7D67" w14:paraId="5E10E49A" w14:textId="77777777" w:rsidTr="00887E5C">
        <w:trPr>
          <w:trHeight w:val="818"/>
        </w:trPr>
        <w:tc>
          <w:tcPr>
            <w:tcW w:w="1810" w:type="dxa"/>
            <w:tcBorders>
              <w:bottom w:val="nil"/>
            </w:tcBorders>
            <w:shd w:val="clear" w:color="auto" w:fill="ACAAAA"/>
          </w:tcPr>
          <w:p w14:paraId="7D8654C0" w14:textId="77777777" w:rsidR="00180A4B" w:rsidRPr="004B7D67" w:rsidRDefault="00180A4B" w:rsidP="00887E5C">
            <w:pPr>
              <w:rPr>
                <w:lang w:val="pt-PT"/>
              </w:rPr>
            </w:pPr>
          </w:p>
          <w:p w14:paraId="256E4310" w14:textId="77777777" w:rsidR="00180A4B" w:rsidRPr="004B7D67" w:rsidRDefault="00180A4B" w:rsidP="00887E5C">
            <w:r w:rsidRPr="004B7D67">
              <w:t>Interação</w:t>
            </w:r>
          </w:p>
        </w:tc>
        <w:tc>
          <w:tcPr>
            <w:tcW w:w="3265" w:type="dxa"/>
          </w:tcPr>
          <w:p w14:paraId="120F734A" w14:textId="77777777" w:rsidR="00180A4B" w:rsidRPr="004B7D67" w:rsidRDefault="00180A4B" w:rsidP="00887E5C">
            <w:r w:rsidRPr="004B7D67">
              <w:t>Direitos Humanos</w:t>
            </w:r>
          </w:p>
        </w:tc>
        <w:tc>
          <w:tcPr>
            <w:tcW w:w="4707" w:type="dxa"/>
          </w:tcPr>
          <w:p w14:paraId="75C69361" w14:textId="77777777" w:rsidR="00180A4B" w:rsidRPr="004B7D67" w:rsidRDefault="00180A4B" w:rsidP="00887E5C">
            <w:r w:rsidRPr="004B7D67">
              <w:rPr>
                <w:lang w:val="pt-PT"/>
              </w:rPr>
              <w:t xml:space="preserve">Perante os temas assume uma atitude individual responsável. </w:t>
            </w:r>
            <w:r w:rsidRPr="004B7D67">
              <w:t>Apresenta argumentos válidos.</w:t>
            </w:r>
          </w:p>
        </w:tc>
      </w:tr>
      <w:tr w:rsidR="00180A4B" w:rsidRPr="004B7D67" w14:paraId="078D75DB" w14:textId="77777777" w:rsidTr="00887E5C">
        <w:trPr>
          <w:trHeight w:val="810"/>
        </w:trPr>
        <w:tc>
          <w:tcPr>
            <w:tcW w:w="1810" w:type="dxa"/>
            <w:vMerge w:val="restart"/>
            <w:tcBorders>
              <w:top w:val="nil"/>
            </w:tcBorders>
            <w:shd w:val="clear" w:color="auto" w:fill="ACAAAA"/>
          </w:tcPr>
          <w:p w14:paraId="491EC53B" w14:textId="77777777" w:rsidR="00180A4B" w:rsidRPr="004B7D67" w:rsidRDefault="00180A4B" w:rsidP="00887E5C">
            <w:r w:rsidRPr="004B7D67">
              <w:t>e Prestação</w:t>
            </w:r>
          </w:p>
        </w:tc>
        <w:tc>
          <w:tcPr>
            <w:tcW w:w="3265" w:type="dxa"/>
          </w:tcPr>
          <w:p w14:paraId="3C8147BE" w14:textId="77777777" w:rsidR="00180A4B" w:rsidRPr="004B7D67" w:rsidRDefault="00180A4B" w:rsidP="00887E5C">
            <w:r w:rsidRPr="004B7D67">
              <w:t>Literacia Financeira</w:t>
            </w:r>
          </w:p>
        </w:tc>
        <w:tc>
          <w:tcPr>
            <w:tcW w:w="4707" w:type="dxa"/>
          </w:tcPr>
          <w:p w14:paraId="46AA1FA9" w14:textId="77777777" w:rsidR="00180A4B" w:rsidRPr="004B7D67" w:rsidRDefault="00180A4B" w:rsidP="00887E5C">
            <w:pPr>
              <w:rPr>
                <w:lang w:val="pt-PT"/>
              </w:rPr>
            </w:pPr>
            <w:r w:rsidRPr="004B7D67">
              <w:rPr>
                <w:lang w:val="pt-PT"/>
              </w:rPr>
              <w:t xml:space="preserve">Perante os temas, apresenta argumentos válidos. </w:t>
            </w:r>
          </w:p>
        </w:tc>
      </w:tr>
      <w:tr w:rsidR="00180A4B" w:rsidRPr="004B7D67" w14:paraId="74768688" w14:textId="77777777" w:rsidTr="00887E5C">
        <w:trPr>
          <w:trHeight w:val="914"/>
        </w:trPr>
        <w:tc>
          <w:tcPr>
            <w:tcW w:w="1810" w:type="dxa"/>
            <w:vMerge/>
            <w:tcBorders>
              <w:top w:val="nil"/>
            </w:tcBorders>
            <w:shd w:val="clear" w:color="auto" w:fill="ACAAAA"/>
          </w:tcPr>
          <w:p w14:paraId="58EF15C5" w14:textId="77777777" w:rsidR="00180A4B" w:rsidRPr="004B7D67" w:rsidRDefault="00180A4B" w:rsidP="00887E5C">
            <w:pPr>
              <w:rPr>
                <w:lang w:val="pt-PT"/>
              </w:rPr>
            </w:pPr>
          </w:p>
        </w:tc>
        <w:tc>
          <w:tcPr>
            <w:tcW w:w="3265" w:type="dxa"/>
          </w:tcPr>
          <w:p w14:paraId="6722FDC8" w14:textId="77777777" w:rsidR="00180A4B" w:rsidRPr="004B7D67" w:rsidRDefault="00180A4B" w:rsidP="00887E5C">
            <w:r w:rsidRPr="004B7D67">
              <w:t>Pluralismo e Diversidade Cultural</w:t>
            </w:r>
          </w:p>
        </w:tc>
        <w:tc>
          <w:tcPr>
            <w:tcW w:w="4707" w:type="dxa"/>
          </w:tcPr>
          <w:p w14:paraId="446ECBFB" w14:textId="77777777" w:rsidR="00180A4B" w:rsidRPr="004B7D67" w:rsidRDefault="00180A4B" w:rsidP="00887E5C">
            <w:r w:rsidRPr="004B7D67">
              <w:rPr>
                <w:lang w:val="pt-PT"/>
              </w:rPr>
              <w:t xml:space="preserve">Perante os temas assume opiniões social e culturalmente aceites. </w:t>
            </w:r>
            <w:r w:rsidRPr="004B7D67">
              <w:t>Observa e analisa</w:t>
            </w:r>
          </w:p>
          <w:p w14:paraId="69942C5B" w14:textId="77777777" w:rsidR="00180A4B" w:rsidRPr="004B7D67" w:rsidRDefault="00180A4B" w:rsidP="00887E5C">
            <w:r w:rsidRPr="004B7D67">
              <w:t>situações-problema diversas.</w:t>
            </w:r>
          </w:p>
        </w:tc>
      </w:tr>
    </w:tbl>
    <w:p w14:paraId="4C057E3A" w14:textId="77777777" w:rsidR="00180A4B" w:rsidRDefault="00180A4B" w:rsidP="00180A4B">
      <w:pPr>
        <w:pStyle w:val="PEA"/>
      </w:pPr>
      <w:r w:rsidRPr="00180A4B">
        <w:t xml:space="preserve"> </w:t>
      </w:r>
    </w:p>
    <w:p w14:paraId="0A41F232" w14:textId="77777777" w:rsidR="00180A4B" w:rsidRPr="00180A4B" w:rsidRDefault="00180A4B" w:rsidP="00180A4B">
      <w:pPr>
        <w:pStyle w:val="PEA"/>
      </w:pPr>
    </w:p>
    <w:p w14:paraId="09C85868" w14:textId="77777777" w:rsidR="00180A4B" w:rsidRPr="00180A4B" w:rsidRDefault="00180A4B" w:rsidP="00180A4B">
      <w:pPr>
        <w:pStyle w:val="PEA"/>
      </w:pPr>
      <w:r w:rsidRPr="00180A4B">
        <w:lastRenderedPageBreak/>
        <w:t>Estrutura e Cotações</w:t>
      </w:r>
    </w:p>
    <w:p w14:paraId="65F43F62" w14:textId="3FB85CC8" w:rsidR="00180A4B" w:rsidRPr="00180A4B" w:rsidRDefault="00180A4B" w:rsidP="00180A4B">
      <w:pPr>
        <w:pStyle w:val="PEA"/>
      </w:pPr>
      <w:r w:rsidRPr="00180A4B">
        <w:t>•</w:t>
      </w:r>
      <w:r>
        <w:t xml:space="preserve">  </w:t>
      </w:r>
      <w:r w:rsidRPr="00180A4B">
        <w:t>A avaliação é feita através de uma prova oral.</w:t>
      </w:r>
    </w:p>
    <w:p w14:paraId="663075E1" w14:textId="42D56D3E" w:rsidR="00180A4B" w:rsidRPr="00180A4B" w:rsidRDefault="00180A4B" w:rsidP="00180A4B">
      <w:pPr>
        <w:pStyle w:val="PEA"/>
      </w:pPr>
      <w:r w:rsidRPr="00180A4B">
        <w:t>•</w:t>
      </w:r>
      <w:r>
        <w:t xml:space="preserve">  </w:t>
      </w:r>
      <w:r w:rsidRPr="00180A4B">
        <w:t>O aluno responde, oralmente, mediante um enunciado.</w:t>
      </w:r>
    </w:p>
    <w:p w14:paraId="6C272C6D" w14:textId="24DAC7D7" w:rsidR="00180A4B" w:rsidRPr="00180A4B" w:rsidRDefault="00180A4B" w:rsidP="00180A4B">
      <w:pPr>
        <w:pStyle w:val="PEA"/>
      </w:pPr>
      <w:r w:rsidRPr="00180A4B">
        <w:t>•</w:t>
      </w:r>
      <w:r>
        <w:t xml:space="preserve"> </w:t>
      </w:r>
      <w:r w:rsidRPr="00180A4B">
        <w:t>A classificação da prova será atribuída tendo em consideração a ponderação de cada domínio, apresentada no quadro seguinte:</w:t>
      </w:r>
    </w:p>
    <w:p w14:paraId="35E03CD2" w14:textId="77777777" w:rsidR="00180A4B" w:rsidRPr="00180A4B" w:rsidRDefault="00180A4B" w:rsidP="00180A4B">
      <w:pPr>
        <w:pStyle w:val="PEA"/>
      </w:pPr>
    </w:p>
    <w:tbl>
      <w:tblPr>
        <w:tblStyle w:val="TableNormal"/>
        <w:tblW w:w="0" w:type="auto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6"/>
        <w:gridCol w:w="4400"/>
      </w:tblGrid>
      <w:tr w:rsidR="00180A4B" w:rsidRPr="004B7D67" w14:paraId="4B621FA4" w14:textId="77777777" w:rsidTr="00887E5C">
        <w:trPr>
          <w:trHeight w:val="508"/>
        </w:trPr>
        <w:tc>
          <w:tcPr>
            <w:tcW w:w="4436" w:type="dxa"/>
            <w:shd w:val="clear" w:color="auto" w:fill="ACAAAA"/>
          </w:tcPr>
          <w:p w14:paraId="79BB3495" w14:textId="77777777" w:rsidR="00180A4B" w:rsidRPr="004B7D67" w:rsidRDefault="00180A4B" w:rsidP="00887E5C">
            <w:r w:rsidRPr="004B7D67">
              <w:t>Domínios</w:t>
            </w:r>
          </w:p>
        </w:tc>
        <w:tc>
          <w:tcPr>
            <w:tcW w:w="4400" w:type="dxa"/>
            <w:shd w:val="clear" w:color="auto" w:fill="ACAAAA"/>
          </w:tcPr>
          <w:p w14:paraId="1DDD3C61" w14:textId="77777777" w:rsidR="00180A4B" w:rsidRPr="004B7D67" w:rsidRDefault="00180A4B" w:rsidP="00887E5C">
            <w:r w:rsidRPr="004B7D67">
              <w:t>Cotação</w:t>
            </w:r>
          </w:p>
        </w:tc>
      </w:tr>
      <w:tr w:rsidR="00180A4B" w:rsidRPr="004B7D67" w14:paraId="19F33D39" w14:textId="77777777" w:rsidTr="00887E5C">
        <w:trPr>
          <w:trHeight w:val="508"/>
        </w:trPr>
        <w:tc>
          <w:tcPr>
            <w:tcW w:w="4436" w:type="dxa"/>
          </w:tcPr>
          <w:p w14:paraId="0E64BE95" w14:textId="77777777" w:rsidR="00180A4B" w:rsidRPr="004B7D67" w:rsidRDefault="00180A4B" w:rsidP="00887E5C">
            <w:r w:rsidRPr="004B7D67">
              <w:t>Direitos Humanos</w:t>
            </w:r>
          </w:p>
        </w:tc>
        <w:tc>
          <w:tcPr>
            <w:tcW w:w="4400" w:type="dxa"/>
          </w:tcPr>
          <w:p w14:paraId="49F0121A" w14:textId="77777777" w:rsidR="00180A4B" w:rsidRPr="004B7D67" w:rsidRDefault="00180A4B" w:rsidP="00887E5C">
            <w:r w:rsidRPr="004B7D67">
              <w:t>40%</w:t>
            </w:r>
          </w:p>
        </w:tc>
      </w:tr>
      <w:tr w:rsidR="00180A4B" w:rsidRPr="004B7D67" w14:paraId="295B4162" w14:textId="77777777" w:rsidTr="00887E5C">
        <w:trPr>
          <w:trHeight w:val="508"/>
        </w:trPr>
        <w:tc>
          <w:tcPr>
            <w:tcW w:w="4436" w:type="dxa"/>
          </w:tcPr>
          <w:p w14:paraId="23807C04" w14:textId="77777777" w:rsidR="00180A4B" w:rsidRPr="004B7D67" w:rsidRDefault="00180A4B" w:rsidP="00887E5C">
            <w:r w:rsidRPr="004B7D67">
              <w:t>Literacia Financeira</w:t>
            </w:r>
          </w:p>
        </w:tc>
        <w:tc>
          <w:tcPr>
            <w:tcW w:w="4400" w:type="dxa"/>
          </w:tcPr>
          <w:p w14:paraId="132263CC" w14:textId="77777777" w:rsidR="00180A4B" w:rsidRPr="004B7D67" w:rsidRDefault="00180A4B" w:rsidP="00887E5C">
            <w:r w:rsidRPr="004B7D67">
              <w:t>30%</w:t>
            </w:r>
          </w:p>
        </w:tc>
      </w:tr>
      <w:tr w:rsidR="00180A4B" w:rsidRPr="004B7D67" w14:paraId="3700A782" w14:textId="77777777" w:rsidTr="00887E5C">
        <w:trPr>
          <w:trHeight w:val="511"/>
        </w:trPr>
        <w:tc>
          <w:tcPr>
            <w:tcW w:w="4436" w:type="dxa"/>
          </w:tcPr>
          <w:p w14:paraId="2CE80FE3" w14:textId="77777777" w:rsidR="00180A4B" w:rsidRPr="004B7D67" w:rsidRDefault="00180A4B" w:rsidP="00887E5C">
            <w:r w:rsidRPr="004B7D67">
              <w:t>Pluralismo e Diversidade Cultural</w:t>
            </w:r>
          </w:p>
        </w:tc>
        <w:tc>
          <w:tcPr>
            <w:tcW w:w="4400" w:type="dxa"/>
          </w:tcPr>
          <w:p w14:paraId="5DB655A6" w14:textId="77777777" w:rsidR="00180A4B" w:rsidRPr="004B7D67" w:rsidRDefault="00180A4B" w:rsidP="00887E5C">
            <w:r w:rsidRPr="004B7D67">
              <w:t>30%</w:t>
            </w:r>
          </w:p>
        </w:tc>
      </w:tr>
    </w:tbl>
    <w:p w14:paraId="53C4B949" w14:textId="77777777" w:rsidR="00180A4B" w:rsidRPr="00180A4B" w:rsidRDefault="00180A4B" w:rsidP="00180A4B">
      <w:pPr>
        <w:pStyle w:val="PEA"/>
      </w:pPr>
    </w:p>
    <w:p w14:paraId="32C4B139" w14:textId="3A160F64" w:rsidR="00783F78" w:rsidRDefault="00180A4B" w:rsidP="00180A4B">
      <w:pPr>
        <w:pStyle w:val="PEA"/>
      </w:pPr>
      <w:r w:rsidRPr="00180A4B">
        <w:t>•</w:t>
      </w:r>
      <w:r>
        <w:t xml:space="preserve">  </w:t>
      </w:r>
      <w:r w:rsidRPr="00180A4B">
        <w:t>A classificação da prova é expressa na escala percentual de 0 a 100.</w:t>
      </w:r>
    </w:p>
    <w:permEnd w:id="101537437"/>
    <w:p w14:paraId="6A015A51" w14:textId="77777777" w:rsidR="00172D12" w:rsidRPr="00172D12" w:rsidRDefault="00172D12" w:rsidP="00EC748C">
      <w:pPr>
        <w:pStyle w:val="PEA"/>
      </w:pPr>
    </w:p>
    <w:p w14:paraId="50F2D40E" w14:textId="77777777" w:rsidR="00CC1F89" w:rsidRDefault="00CC1F89" w:rsidP="00EC748C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31439CC5" w14:textId="77777777" w:rsidR="00180A4B" w:rsidRPr="00274B22" w:rsidRDefault="00E365DC" w:rsidP="00180A4B">
      <w:pPr>
        <w:pStyle w:val="PargrafodaLista"/>
        <w:numPr>
          <w:ilvl w:val="1"/>
          <w:numId w:val="7"/>
        </w:numPr>
        <w:tabs>
          <w:tab w:val="left" w:pos="284"/>
        </w:tabs>
        <w:spacing w:before="238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permStart w:id="2109619680" w:edGrp="everyone"/>
      <w:r w:rsidRPr="003F200B">
        <w:t xml:space="preserve"> </w:t>
      </w:r>
      <w:r w:rsidR="00180A4B" w:rsidRPr="00274B22">
        <w:rPr>
          <w:rFonts w:ascii="Times New Roman" w:hAnsi="Times New Roman" w:cs="Times New Roman"/>
          <w:sz w:val="24"/>
          <w:szCs w:val="24"/>
        </w:rPr>
        <w:t>Na</w:t>
      </w:r>
      <w:r w:rsidR="00180A4B" w:rsidRPr="00274B2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180A4B" w:rsidRPr="00274B22">
        <w:rPr>
          <w:rFonts w:ascii="Times New Roman" w:hAnsi="Times New Roman" w:cs="Times New Roman"/>
          <w:sz w:val="24"/>
          <w:szCs w:val="24"/>
        </w:rPr>
        <w:t>avaliação</w:t>
      </w:r>
      <w:r w:rsidR="00180A4B" w:rsidRPr="00274B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180A4B" w:rsidRPr="00274B22">
        <w:rPr>
          <w:rFonts w:ascii="Times New Roman" w:hAnsi="Times New Roman" w:cs="Times New Roman"/>
          <w:sz w:val="24"/>
          <w:szCs w:val="24"/>
        </w:rPr>
        <w:t>do</w:t>
      </w:r>
      <w:r w:rsidR="00180A4B" w:rsidRPr="00274B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180A4B" w:rsidRPr="00274B22">
        <w:rPr>
          <w:rFonts w:ascii="Times New Roman" w:hAnsi="Times New Roman" w:cs="Times New Roman"/>
          <w:sz w:val="24"/>
          <w:szCs w:val="24"/>
        </w:rPr>
        <w:t>aluno</w:t>
      </w:r>
      <w:r w:rsidR="00180A4B" w:rsidRPr="00274B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180A4B" w:rsidRPr="00274B22">
        <w:rPr>
          <w:rFonts w:ascii="Times New Roman" w:hAnsi="Times New Roman" w:cs="Times New Roman"/>
          <w:sz w:val="24"/>
          <w:szCs w:val="24"/>
        </w:rPr>
        <w:t>serão</w:t>
      </w:r>
      <w:r w:rsidR="00180A4B" w:rsidRPr="00274B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180A4B" w:rsidRPr="00274B22">
        <w:rPr>
          <w:rFonts w:ascii="Times New Roman" w:hAnsi="Times New Roman" w:cs="Times New Roman"/>
          <w:sz w:val="24"/>
          <w:szCs w:val="24"/>
        </w:rPr>
        <w:t>observados</w:t>
      </w:r>
      <w:r w:rsidR="00180A4B" w:rsidRPr="00274B2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180A4B" w:rsidRPr="00274B22">
        <w:rPr>
          <w:rFonts w:ascii="Times New Roman" w:hAnsi="Times New Roman" w:cs="Times New Roman"/>
          <w:sz w:val="24"/>
          <w:szCs w:val="24"/>
        </w:rPr>
        <w:t>os</w:t>
      </w:r>
      <w:r w:rsidR="00180A4B" w:rsidRPr="00274B2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180A4B" w:rsidRPr="00274B22">
        <w:rPr>
          <w:rFonts w:ascii="Times New Roman" w:hAnsi="Times New Roman" w:cs="Times New Roman"/>
          <w:sz w:val="24"/>
          <w:szCs w:val="24"/>
        </w:rPr>
        <w:t>seguintes</w:t>
      </w:r>
      <w:r w:rsidR="00180A4B" w:rsidRPr="00274B2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180A4B" w:rsidRPr="00274B22">
        <w:rPr>
          <w:rFonts w:ascii="Times New Roman" w:hAnsi="Times New Roman" w:cs="Times New Roman"/>
          <w:spacing w:val="-2"/>
          <w:sz w:val="24"/>
          <w:szCs w:val="24"/>
        </w:rPr>
        <w:t>critérios:</w:t>
      </w:r>
    </w:p>
    <w:p w14:paraId="09E1F588" w14:textId="77777777" w:rsidR="00180A4B" w:rsidRPr="00274B22" w:rsidRDefault="00180A4B" w:rsidP="00180A4B">
      <w:pPr>
        <w:pStyle w:val="PargrafodaLista"/>
        <w:numPr>
          <w:ilvl w:val="2"/>
          <w:numId w:val="7"/>
        </w:numPr>
        <w:tabs>
          <w:tab w:val="left" w:pos="284"/>
          <w:tab w:val="left" w:pos="1328"/>
        </w:tabs>
        <w:spacing w:before="240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74B22">
        <w:rPr>
          <w:rFonts w:ascii="Times New Roman" w:hAnsi="Times New Roman" w:cs="Times New Roman"/>
          <w:sz w:val="24"/>
          <w:szCs w:val="24"/>
        </w:rPr>
        <w:t>adequação</w:t>
      </w:r>
      <w:r w:rsidRPr="00274B2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da</w:t>
      </w:r>
      <w:r w:rsidRPr="00274B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resposta</w:t>
      </w:r>
      <w:r w:rsidRPr="00274B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à</w:t>
      </w:r>
      <w:r w:rsidRPr="00274B2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questão</w:t>
      </w:r>
      <w:r w:rsidRPr="00274B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e/ou</w:t>
      </w:r>
      <w:r w:rsidRPr="00274B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tema</w:t>
      </w:r>
      <w:r w:rsidRPr="00274B2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>proposto;</w:t>
      </w:r>
    </w:p>
    <w:p w14:paraId="3C950C37" w14:textId="77777777" w:rsidR="00180A4B" w:rsidRPr="00274B22" w:rsidRDefault="00180A4B" w:rsidP="00180A4B">
      <w:pPr>
        <w:pStyle w:val="PargrafodaLista"/>
        <w:numPr>
          <w:ilvl w:val="2"/>
          <w:numId w:val="7"/>
        </w:numPr>
        <w:tabs>
          <w:tab w:val="left" w:pos="284"/>
          <w:tab w:val="left" w:pos="1328"/>
        </w:tabs>
        <w:spacing w:before="243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74B22">
        <w:rPr>
          <w:rFonts w:ascii="Times New Roman" w:hAnsi="Times New Roman" w:cs="Times New Roman"/>
          <w:sz w:val="24"/>
          <w:szCs w:val="24"/>
        </w:rPr>
        <w:t>capacidade</w:t>
      </w:r>
      <w:r w:rsidRPr="00274B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de</w:t>
      </w:r>
      <w:r w:rsidRPr="00274B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>argumentação;</w:t>
      </w:r>
    </w:p>
    <w:p w14:paraId="3D028175" w14:textId="77777777" w:rsidR="00180A4B" w:rsidRPr="00274B22" w:rsidRDefault="00180A4B" w:rsidP="00180A4B">
      <w:pPr>
        <w:pStyle w:val="PargrafodaLista"/>
        <w:numPr>
          <w:ilvl w:val="2"/>
          <w:numId w:val="7"/>
        </w:numPr>
        <w:tabs>
          <w:tab w:val="left" w:pos="284"/>
          <w:tab w:val="left" w:pos="1328"/>
        </w:tabs>
        <w:spacing w:before="241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74B22">
        <w:rPr>
          <w:rFonts w:ascii="Times New Roman" w:hAnsi="Times New Roman" w:cs="Times New Roman"/>
          <w:sz w:val="24"/>
          <w:szCs w:val="24"/>
        </w:rPr>
        <w:t>espírito</w:t>
      </w:r>
      <w:r w:rsidRPr="00274B2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>crítico;</w:t>
      </w:r>
    </w:p>
    <w:p w14:paraId="242D396D" w14:textId="77777777" w:rsidR="00180A4B" w:rsidRPr="00274B22" w:rsidRDefault="00180A4B" w:rsidP="00180A4B">
      <w:pPr>
        <w:pStyle w:val="PargrafodaLista"/>
        <w:numPr>
          <w:ilvl w:val="2"/>
          <w:numId w:val="7"/>
        </w:numPr>
        <w:tabs>
          <w:tab w:val="left" w:pos="284"/>
          <w:tab w:val="left" w:pos="1328"/>
        </w:tabs>
        <w:spacing w:before="242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74B22">
        <w:rPr>
          <w:rFonts w:ascii="Times New Roman" w:hAnsi="Times New Roman" w:cs="Times New Roman"/>
          <w:sz w:val="24"/>
          <w:szCs w:val="24"/>
        </w:rPr>
        <w:t>fluência</w:t>
      </w:r>
      <w:r w:rsidRPr="00274B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do</w:t>
      </w:r>
      <w:r w:rsidRPr="00274B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discurso</w:t>
      </w:r>
      <w:r w:rsidRPr="00274B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/</w:t>
      </w:r>
      <w:r w:rsidRPr="00274B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adequação</w:t>
      </w:r>
      <w:r w:rsidRPr="00274B2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>vocabular</w:t>
      </w:r>
    </w:p>
    <w:p w14:paraId="7600CEDB" w14:textId="77777777" w:rsidR="00180A4B" w:rsidRPr="00274B22" w:rsidRDefault="00180A4B" w:rsidP="00180A4B">
      <w:pPr>
        <w:pStyle w:val="PargrafodaLista"/>
        <w:numPr>
          <w:ilvl w:val="1"/>
          <w:numId w:val="7"/>
        </w:numPr>
        <w:tabs>
          <w:tab w:val="left" w:pos="284"/>
        </w:tabs>
        <w:spacing w:before="241" w:line="360" w:lineRule="auto"/>
        <w:ind w:left="0" w:right="675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74B22">
        <w:rPr>
          <w:rFonts w:ascii="Times New Roman" w:hAnsi="Times New Roman" w:cs="Times New Roman"/>
          <w:sz w:val="24"/>
          <w:szCs w:val="24"/>
        </w:rPr>
        <w:t>A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classificação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a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atribuir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a</w:t>
      </w:r>
      <w:r w:rsidRPr="00274B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cada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resposta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resulta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da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aplicação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dos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critérios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gerais</w:t>
      </w:r>
      <w:r w:rsidRPr="00274B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e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específicos apresentados para cada momento.</w:t>
      </w:r>
    </w:p>
    <w:p w14:paraId="180C939C" w14:textId="77777777" w:rsidR="00180A4B" w:rsidRPr="00274B22" w:rsidRDefault="00180A4B" w:rsidP="00180A4B">
      <w:pPr>
        <w:pStyle w:val="PargrafodaLista"/>
        <w:numPr>
          <w:ilvl w:val="1"/>
          <w:numId w:val="7"/>
        </w:numPr>
        <w:tabs>
          <w:tab w:val="left" w:pos="284"/>
          <w:tab w:val="left" w:pos="1259"/>
        </w:tabs>
        <w:spacing w:before="209" w:line="271" w:lineRule="auto"/>
        <w:ind w:left="0" w:right="482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74B22">
        <w:rPr>
          <w:rFonts w:ascii="Times New Roman" w:hAnsi="Times New Roman" w:cs="Times New Roman"/>
          <w:sz w:val="24"/>
          <w:szCs w:val="24"/>
        </w:rPr>
        <w:t>As</w:t>
      </w:r>
      <w:r w:rsidRPr="00274B2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respostas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que</w:t>
      </w:r>
      <w:r w:rsidRPr="00274B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não</w:t>
      </w:r>
      <w:r w:rsidRPr="00274B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possam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ser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claramente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identificadas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como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corretas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são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classificadas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com zero pontos.</w:t>
      </w:r>
    </w:p>
    <w:p w14:paraId="35877873" w14:textId="77777777" w:rsidR="00180A4B" w:rsidRPr="00274B22" w:rsidRDefault="00180A4B" w:rsidP="00180A4B">
      <w:pPr>
        <w:pStyle w:val="PargrafodaLista"/>
        <w:numPr>
          <w:ilvl w:val="1"/>
          <w:numId w:val="7"/>
        </w:numPr>
        <w:tabs>
          <w:tab w:val="left" w:pos="284"/>
          <w:tab w:val="left" w:pos="1259"/>
        </w:tabs>
        <w:spacing w:before="207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74B22">
        <w:rPr>
          <w:rFonts w:ascii="Times New Roman" w:hAnsi="Times New Roman" w:cs="Times New Roman"/>
          <w:sz w:val="24"/>
          <w:szCs w:val="24"/>
        </w:rPr>
        <w:t>A</w:t>
      </w:r>
      <w:r w:rsidRPr="00274B2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ausência</w:t>
      </w:r>
      <w:r w:rsidRPr="00274B2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de</w:t>
      </w:r>
      <w:r w:rsidRPr="00274B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resposta</w:t>
      </w:r>
      <w:r w:rsidRPr="00274B2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é</w:t>
      </w:r>
      <w:r w:rsidRPr="00274B2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cotada</w:t>
      </w:r>
      <w:r w:rsidRPr="00274B2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com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zero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>pontos.</w:t>
      </w:r>
    </w:p>
    <w:p w14:paraId="2924B722" w14:textId="77777777" w:rsidR="00180A4B" w:rsidRPr="00274B22" w:rsidRDefault="00180A4B" w:rsidP="00180A4B">
      <w:pPr>
        <w:pStyle w:val="PargrafodaLista"/>
        <w:numPr>
          <w:ilvl w:val="1"/>
          <w:numId w:val="7"/>
        </w:numPr>
        <w:tabs>
          <w:tab w:val="left" w:pos="284"/>
        </w:tabs>
        <w:spacing w:before="240" w:line="360" w:lineRule="auto"/>
        <w:ind w:left="0" w:right="549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274B22">
        <w:rPr>
          <w:rFonts w:ascii="Times New Roman" w:hAnsi="Times New Roman" w:cs="Times New Roman"/>
          <w:sz w:val="24"/>
          <w:szCs w:val="24"/>
        </w:rPr>
        <w:t>Não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será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atribuída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classificação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a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produções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orais</w:t>
      </w:r>
      <w:r w:rsidRPr="00274B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que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não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obedeçam</w:t>
      </w:r>
      <w:r w:rsidRPr="00274B2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ao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tema</w:t>
      </w:r>
      <w:r w:rsidRPr="00274B2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proposto/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ou</w:t>
      </w:r>
      <w:r w:rsidRPr="00274B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74B22">
        <w:rPr>
          <w:rFonts w:ascii="Times New Roman" w:hAnsi="Times New Roman" w:cs="Times New Roman"/>
          <w:sz w:val="24"/>
          <w:szCs w:val="24"/>
        </w:rPr>
        <w:t>às respostas que não se adequem às questões apresentadas.</w:t>
      </w:r>
    </w:p>
    <w:p w14:paraId="3EA24C5F" w14:textId="009267A6" w:rsidR="00783F78" w:rsidRDefault="00180A4B" w:rsidP="00180A4B">
      <w:pPr>
        <w:tabs>
          <w:tab w:val="left" w:pos="284"/>
        </w:tabs>
        <w:spacing w:line="360" w:lineRule="auto"/>
      </w:pPr>
      <w:r w:rsidRPr="00274B22">
        <w:rPr>
          <w:rFonts w:cs="Times New Roman"/>
        </w:rPr>
        <w:t>Será</w:t>
      </w:r>
      <w:r w:rsidRPr="00274B22">
        <w:rPr>
          <w:rFonts w:cs="Times New Roman"/>
          <w:spacing w:val="-12"/>
        </w:rPr>
        <w:t xml:space="preserve"> </w:t>
      </w:r>
      <w:r w:rsidRPr="00274B22">
        <w:rPr>
          <w:rFonts w:cs="Times New Roman"/>
        </w:rPr>
        <w:t>utilizado</w:t>
      </w:r>
      <w:r w:rsidRPr="00274B22">
        <w:rPr>
          <w:rFonts w:cs="Times New Roman"/>
          <w:spacing w:val="-5"/>
        </w:rPr>
        <w:t xml:space="preserve"> </w:t>
      </w:r>
      <w:r w:rsidRPr="00274B22">
        <w:rPr>
          <w:rFonts w:cs="Times New Roman"/>
        </w:rPr>
        <w:t>um</w:t>
      </w:r>
      <w:r w:rsidRPr="00274B22">
        <w:rPr>
          <w:rFonts w:cs="Times New Roman"/>
          <w:spacing w:val="-4"/>
        </w:rPr>
        <w:t xml:space="preserve"> </w:t>
      </w:r>
      <w:r w:rsidRPr="00274B22">
        <w:rPr>
          <w:rFonts w:cs="Times New Roman"/>
        </w:rPr>
        <w:t>guião</w:t>
      </w:r>
      <w:r w:rsidRPr="00274B22">
        <w:rPr>
          <w:rFonts w:cs="Times New Roman"/>
          <w:spacing w:val="-7"/>
        </w:rPr>
        <w:t xml:space="preserve"> </w:t>
      </w:r>
      <w:r w:rsidRPr="00274B22">
        <w:rPr>
          <w:rFonts w:cs="Times New Roman"/>
        </w:rPr>
        <w:t>da</w:t>
      </w:r>
      <w:r w:rsidRPr="00274B22">
        <w:rPr>
          <w:rFonts w:cs="Times New Roman"/>
          <w:spacing w:val="-12"/>
        </w:rPr>
        <w:t xml:space="preserve"> </w:t>
      </w:r>
      <w:r w:rsidRPr="00274B22">
        <w:rPr>
          <w:rFonts w:cs="Times New Roman"/>
        </w:rPr>
        <w:t>prova</w:t>
      </w:r>
      <w:r w:rsidRPr="00274B22">
        <w:rPr>
          <w:rFonts w:cs="Times New Roman"/>
          <w:spacing w:val="-10"/>
        </w:rPr>
        <w:t xml:space="preserve"> </w:t>
      </w:r>
      <w:r w:rsidRPr="00274B22">
        <w:rPr>
          <w:rFonts w:cs="Times New Roman"/>
        </w:rPr>
        <w:t>e</w:t>
      </w:r>
      <w:r w:rsidRPr="00274B22">
        <w:rPr>
          <w:rFonts w:cs="Times New Roman"/>
          <w:spacing w:val="-7"/>
        </w:rPr>
        <w:t xml:space="preserve"> </w:t>
      </w:r>
      <w:r w:rsidRPr="00274B22">
        <w:rPr>
          <w:rFonts w:cs="Times New Roman"/>
        </w:rPr>
        <w:t>uma</w:t>
      </w:r>
      <w:r w:rsidRPr="00274B22">
        <w:rPr>
          <w:rFonts w:cs="Times New Roman"/>
          <w:spacing w:val="-7"/>
        </w:rPr>
        <w:t xml:space="preserve"> </w:t>
      </w:r>
      <w:r w:rsidRPr="00274B22">
        <w:rPr>
          <w:rFonts w:cs="Times New Roman"/>
        </w:rPr>
        <w:t>lista</w:t>
      </w:r>
      <w:r w:rsidRPr="00274B22">
        <w:rPr>
          <w:rFonts w:cs="Times New Roman"/>
          <w:spacing w:val="-7"/>
        </w:rPr>
        <w:t xml:space="preserve"> </w:t>
      </w:r>
      <w:r w:rsidRPr="00274B22">
        <w:rPr>
          <w:rFonts w:cs="Times New Roman"/>
        </w:rPr>
        <w:t>de</w:t>
      </w:r>
      <w:r w:rsidRPr="00274B22">
        <w:rPr>
          <w:rFonts w:cs="Times New Roman"/>
          <w:spacing w:val="-10"/>
        </w:rPr>
        <w:t xml:space="preserve"> </w:t>
      </w:r>
      <w:r w:rsidRPr="00274B22">
        <w:rPr>
          <w:rFonts w:cs="Times New Roman"/>
        </w:rPr>
        <w:t>verificação</w:t>
      </w:r>
      <w:r w:rsidRPr="00274B22">
        <w:rPr>
          <w:rFonts w:cs="Times New Roman"/>
          <w:spacing w:val="-3"/>
        </w:rPr>
        <w:t xml:space="preserve"> </w:t>
      </w:r>
      <w:r w:rsidRPr="00274B22">
        <w:rPr>
          <w:rFonts w:cs="Times New Roman"/>
        </w:rPr>
        <w:t>para</w:t>
      </w:r>
      <w:r w:rsidRPr="00274B22">
        <w:rPr>
          <w:rFonts w:cs="Times New Roman"/>
          <w:spacing w:val="-11"/>
        </w:rPr>
        <w:t xml:space="preserve"> </w:t>
      </w:r>
      <w:r w:rsidRPr="00274B22">
        <w:rPr>
          <w:rFonts w:cs="Times New Roman"/>
        </w:rPr>
        <w:t>registo</w:t>
      </w:r>
      <w:r w:rsidRPr="00274B22">
        <w:rPr>
          <w:rFonts w:cs="Times New Roman"/>
          <w:spacing w:val="-2"/>
        </w:rPr>
        <w:t xml:space="preserve"> </w:t>
      </w:r>
      <w:r w:rsidRPr="00274B22">
        <w:rPr>
          <w:rFonts w:cs="Times New Roman"/>
        </w:rPr>
        <w:t>da</w:t>
      </w:r>
      <w:r w:rsidRPr="00274B22">
        <w:rPr>
          <w:rFonts w:cs="Times New Roman"/>
          <w:spacing w:val="-7"/>
        </w:rPr>
        <w:t xml:space="preserve"> </w:t>
      </w:r>
      <w:r w:rsidRPr="00274B22">
        <w:rPr>
          <w:rFonts w:cs="Times New Roman"/>
        </w:rPr>
        <w:t>prestação</w:t>
      </w:r>
      <w:r w:rsidRPr="00274B22">
        <w:rPr>
          <w:rFonts w:cs="Times New Roman"/>
          <w:spacing w:val="-2"/>
        </w:rPr>
        <w:t xml:space="preserve"> </w:t>
      </w:r>
      <w:r w:rsidRPr="00274B22">
        <w:rPr>
          <w:rFonts w:cs="Times New Roman"/>
        </w:rPr>
        <w:t>do</w:t>
      </w:r>
      <w:r w:rsidRPr="00274B22">
        <w:rPr>
          <w:rFonts w:cs="Times New Roman"/>
          <w:spacing w:val="-2"/>
        </w:rPr>
        <w:t xml:space="preserve"> avaliado.</w:t>
      </w:r>
    </w:p>
    <w:p w14:paraId="373B31E8" w14:textId="77777777" w:rsidR="00783F78" w:rsidRDefault="00783F78" w:rsidP="00EC748C">
      <w:pPr>
        <w:spacing w:line="360" w:lineRule="auto"/>
      </w:pPr>
    </w:p>
    <w:permEnd w:id="2109619680"/>
    <w:p w14:paraId="69ED6A31" w14:textId="77777777" w:rsidR="00CC1F89" w:rsidRPr="00760AB5" w:rsidRDefault="00CC1F89" w:rsidP="00EC748C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540FBCA1" w14:textId="007B9EDC" w:rsidR="00363DDD" w:rsidRDefault="00180A4B" w:rsidP="00EC748C">
      <w:pPr>
        <w:pStyle w:val="PEA"/>
      </w:pPr>
      <w:permStart w:id="857945636" w:edGrp="everyone"/>
      <w:r>
        <w:t>15</w:t>
      </w:r>
      <w:r w:rsidR="00363DDD">
        <w:t xml:space="preserve"> minutos</w:t>
      </w:r>
    </w:p>
    <w:p w14:paraId="3463092D" w14:textId="77777777" w:rsidR="00783F78" w:rsidRPr="003F200B" w:rsidRDefault="00783F78" w:rsidP="00EC748C">
      <w:pPr>
        <w:pStyle w:val="PEA"/>
      </w:pPr>
    </w:p>
    <w:permEnd w:id="857945636"/>
    <w:p w14:paraId="7AC45CBA" w14:textId="0C1321C1" w:rsidR="00E365DC" w:rsidRDefault="00CC1F89" w:rsidP="00EC748C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  <w:r w:rsidR="009F22E3">
        <w:rPr>
          <w:b/>
        </w:rPr>
        <w:t>:</w:t>
      </w:r>
    </w:p>
    <w:p w14:paraId="0AC57637" w14:textId="6CF2D786" w:rsidR="00B66FFE" w:rsidRDefault="00E365DC" w:rsidP="00180A4B">
      <w:pPr>
        <w:spacing w:line="360" w:lineRule="auto"/>
      </w:pPr>
      <w:permStart w:id="947944620" w:edGrp="everyone"/>
      <w:r>
        <w:t xml:space="preserve"> </w:t>
      </w:r>
      <w:r w:rsidR="00180A4B">
        <w:t>Documentos fornecidos no momento da prova oral.</w:t>
      </w:r>
      <w:permEnd w:id="947944620"/>
    </w:p>
    <w:sectPr w:rsidR="00B66FFE" w:rsidSect="00180A4B">
      <w:footerReference w:type="default" r:id="rId9"/>
      <w:pgSz w:w="11906" w:h="16838"/>
      <w:pgMar w:top="568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B06FD" w14:textId="77777777" w:rsidR="00F515F4" w:rsidRDefault="00F515F4" w:rsidP="00B66FFE">
      <w:r>
        <w:separator/>
      </w:r>
    </w:p>
  </w:endnote>
  <w:endnote w:type="continuationSeparator" w:id="0">
    <w:p w14:paraId="6C73D9DF" w14:textId="77777777" w:rsidR="00F515F4" w:rsidRDefault="00F515F4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5FB69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BF457E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BF457E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28EC4D9E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22CD" w14:textId="77777777" w:rsidR="00F515F4" w:rsidRDefault="00F515F4" w:rsidP="00B66FFE">
      <w:r>
        <w:separator/>
      </w:r>
    </w:p>
  </w:footnote>
  <w:footnote w:type="continuationSeparator" w:id="0">
    <w:p w14:paraId="0D9BE740" w14:textId="77777777" w:rsidR="00F515F4" w:rsidRDefault="00F515F4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243D0"/>
    <w:multiLevelType w:val="hybridMultilevel"/>
    <w:tmpl w:val="7EF86B8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472C8"/>
    <w:multiLevelType w:val="hybridMultilevel"/>
    <w:tmpl w:val="54B876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D5948"/>
    <w:multiLevelType w:val="hybridMultilevel"/>
    <w:tmpl w:val="527E23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825EF"/>
    <w:multiLevelType w:val="hybridMultilevel"/>
    <w:tmpl w:val="20AA8632"/>
    <w:lvl w:ilvl="0" w:tplc="90580E96">
      <w:start w:val="1"/>
      <w:numFmt w:val="decimal"/>
      <w:lvlText w:val="%1."/>
      <w:lvlJc w:val="left"/>
      <w:pPr>
        <w:ind w:left="849" w:hanging="353"/>
      </w:pPr>
      <w:rPr>
        <w:rFonts w:hint="default"/>
        <w:spacing w:val="-1"/>
        <w:w w:val="95"/>
        <w:lang w:val="pt-PT" w:eastAsia="en-US" w:bidi="ar-SA"/>
      </w:rPr>
    </w:lvl>
    <w:lvl w:ilvl="1" w:tplc="FC62E4D6">
      <w:numFmt w:val="bullet"/>
      <w:lvlText w:val=""/>
      <w:lvlJc w:val="left"/>
      <w:pPr>
        <w:ind w:left="861" w:hanging="3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7F321190">
      <w:numFmt w:val="bullet"/>
      <w:lvlText w:val="-"/>
      <w:lvlJc w:val="left"/>
      <w:pPr>
        <w:ind w:left="887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 w:tplc="0FE8A1EA">
      <w:numFmt w:val="bullet"/>
      <w:lvlText w:val="•"/>
      <w:lvlJc w:val="left"/>
      <w:pPr>
        <w:ind w:left="1220" w:hanging="118"/>
      </w:pPr>
      <w:rPr>
        <w:rFonts w:hint="default"/>
        <w:lang w:val="pt-PT" w:eastAsia="en-US" w:bidi="ar-SA"/>
      </w:rPr>
    </w:lvl>
    <w:lvl w:ilvl="4" w:tplc="157CB43C">
      <w:numFmt w:val="bullet"/>
      <w:lvlText w:val="•"/>
      <w:lvlJc w:val="left"/>
      <w:pPr>
        <w:ind w:left="1320" w:hanging="118"/>
      </w:pPr>
      <w:rPr>
        <w:rFonts w:hint="default"/>
        <w:lang w:val="pt-PT" w:eastAsia="en-US" w:bidi="ar-SA"/>
      </w:rPr>
    </w:lvl>
    <w:lvl w:ilvl="5" w:tplc="0338F98A">
      <w:numFmt w:val="bullet"/>
      <w:lvlText w:val="•"/>
      <w:lvlJc w:val="left"/>
      <w:pPr>
        <w:ind w:left="2803" w:hanging="118"/>
      </w:pPr>
      <w:rPr>
        <w:rFonts w:hint="default"/>
        <w:lang w:val="pt-PT" w:eastAsia="en-US" w:bidi="ar-SA"/>
      </w:rPr>
    </w:lvl>
    <w:lvl w:ilvl="6" w:tplc="AF061E60">
      <w:numFmt w:val="bullet"/>
      <w:lvlText w:val="•"/>
      <w:lvlJc w:val="left"/>
      <w:pPr>
        <w:ind w:left="4286" w:hanging="118"/>
      </w:pPr>
      <w:rPr>
        <w:rFonts w:hint="default"/>
        <w:lang w:val="pt-PT" w:eastAsia="en-US" w:bidi="ar-SA"/>
      </w:rPr>
    </w:lvl>
    <w:lvl w:ilvl="7" w:tplc="C26C3ACC">
      <w:numFmt w:val="bullet"/>
      <w:lvlText w:val="•"/>
      <w:lvlJc w:val="left"/>
      <w:pPr>
        <w:ind w:left="5770" w:hanging="118"/>
      </w:pPr>
      <w:rPr>
        <w:rFonts w:hint="default"/>
        <w:lang w:val="pt-PT" w:eastAsia="en-US" w:bidi="ar-SA"/>
      </w:rPr>
    </w:lvl>
    <w:lvl w:ilvl="8" w:tplc="F9E0967C">
      <w:numFmt w:val="bullet"/>
      <w:lvlText w:val="•"/>
      <w:lvlJc w:val="left"/>
      <w:pPr>
        <w:ind w:left="7253" w:hanging="118"/>
      </w:pPr>
      <w:rPr>
        <w:rFonts w:hint="default"/>
        <w:lang w:val="pt-PT" w:eastAsia="en-US" w:bidi="ar-SA"/>
      </w:rPr>
    </w:lvl>
  </w:abstractNum>
  <w:abstractNum w:abstractNumId="4" w15:restartNumberingAfterBreak="0">
    <w:nsid w:val="7DF33307"/>
    <w:multiLevelType w:val="hybridMultilevel"/>
    <w:tmpl w:val="8A066ACA"/>
    <w:lvl w:ilvl="0" w:tplc="0816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 w15:restartNumberingAfterBreak="0">
    <w:nsid w:val="7E060729"/>
    <w:multiLevelType w:val="hybridMultilevel"/>
    <w:tmpl w:val="F5A416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43509"/>
    <w:multiLevelType w:val="hybridMultilevel"/>
    <w:tmpl w:val="C05286BA"/>
    <w:lvl w:ilvl="0" w:tplc="0816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63265442">
    <w:abstractNumId w:val="1"/>
  </w:num>
  <w:num w:numId="2" w16cid:durableId="1204639928">
    <w:abstractNumId w:val="2"/>
  </w:num>
  <w:num w:numId="3" w16cid:durableId="1242788838">
    <w:abstractNumId w:val="6"/>
  </w:num>
  <w:num w:numId="4" w16cid:durableId="734820721">
    <w:abstractNumId w:val="0"/>
  </w:num>
  <w:num w:numId="5" w16cid:durableId="877741307">
    <w:abstractNumId w:val="4"/>
  </w:num>
  <w:num w:numId="6" w16cid:durableId="1559122839">
    <w:abstractNumId w:val="5"/>
  </w:num>
  <w:num w:numId="7" w16cid:durableId="6095122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PcvjeIMudAd7dbvYdLRiMW+e6UAvvasLSWX3+1J/TO/TfPlGPzFmqw0U6jBzVQPB0zjKlMAZe0AoDpWqA+30MQ==" w:salt="Q4Wg/RwSu5s7EW6z6Qy2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0285A"/>
    <w:rsid w:val="00021664"/>
    <w:rsid w:val="00052828"/>
    <w:rsid w:val="000B1751"/>
    <w:rsid w:val="001446F9"/>
    <w:rsid w:val="00172D12"/>
    <w:rsid w:val="00180A4B"/>
    <w:rsid w:val="001A3344"/>
    <w:rsid w:val="001B4DC1"/>
    <w:rsid w:val="00200FD5"/>
    <w:rsid w:val="002E24AC"/>
    <w:rsid w:val="00351235"/>
    <w:rsid w:val="00363DDD"/>
    <w:rsid w:val="0036446D"/>
    <w:rsid w:val="003819CE"/>
    <w:rsid w:val="003869BF"/>
    <w:rsid w:val="003B0487"/>
    <w:rsid w:val="003F200B"/>
    <w:rsid w:val="00436AE0"/>
    <w:rsid w:val="004C0D9B"/>
    <w:rsid w:val="00572E10"/>
    <w:rsid w:val="00697FE7"/>
    <w:rsid w:val="006B0D1B"/>
    <w:rsid w:val="006F7112"/>
    <w:rsid w:val="00760AB5"/>
    <w:rsid w:val="00783F78"/>
    <w:rsid w:val="007917E6"/>
    <w:rsid w:val="00793783"/>
    <w:rsid w:val="00797EE8"/>
    <w:rsid w:val="007E3A3B"/>
    <w:rsid w:val="0087109A"/>
    <w:rsid w:val="008720D4"/>
    <w:rsid w:val="008F7841"/>
    <w:rsid w:val="00922CA9"/>
    <w:rsid w:val="00925271"/>
    <w:rsid w:val="009826A6"/>
    <w:rsid w:val="009F22E3"/>
    <w:rsid w:val="009F60B1"/>
    <w:rsid w:val="00A07BD3"/>
    <w:rsid w:val="00A55D91"/>
    <w:rsid w:val="00A748ED"/>
    <w:rsid w:val="00A908F9"/>
    <w:rsid w:val="00AD0D08"/>
    <w:rsid w:val="00B66FFE"/>
    <w:rsid w:val="00B73549"/>
    <w:rsid w:val="00B83A07"/>
    <w:rsid w:val="00BA28E9"/>
    <w:rsid w:val="00BE5EB4"/>
    <w:rsid w:val="00BF457E"/>
    <w:rsid w:val="00C32D96"/>
    <w:rsid w:val="00CC1F89"/>
    <w:rsid w:val="00D009C3"/>
    <w:rsid w:val="00D2309D"/>
    <w:rsid w:val="00D61E3A"/>
    <w:rsid w:val="00D827AF"/>
    <w:rsid w:val="00DA1B9B"/>
    <w:rsid w:val="00DE7635"/>
    <w:rsid w:val="00E365DC"/>
    <w:rsid w:val="00EB2995"/>
    <w:rsid w:val="00EC748C"/>
    <w:rsid w:val="00ED13CD"/>
    <w:rsid w:val="00F136A9"/>
    <w:rsid w:val="00F1752D"/>
    <w:rsid w:val="00F214F7"/>
    <w:rsid w:val="00F45659"/>
    <w:rsid w:val="00F515F4"/>
    <w:rsid w:val="00FD2DE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19E6F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Corpodetexto">
    <w:name w:val="Body Text"/>
    <w:basedOn w:val="Normal"/>
    <w:link w:val="CorpodetextoCarter"/>
    <w:uiPriority w:val="99"/>
    <w:semiHidden/>
    <w:unhideWhenUsed/>
    <w:locked/>
    <w:rsid w:val="00363DDD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363DDD"/>
  </w:style>
  <w:style w:type="table" w:customStyle="1" w:styleId="TableNormal">
    <w:name w:val="Table Normal"/>
    <w:uiPriority w:val="2"/>
    <w:semiHidden/>
    <w:unhideWhenUsed/>
    <w:qFormat/>
    <w:rsid w:val="00180A4B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locked/>
    <w:rsid w:val="00180A4B"/>
    <w:pPr>
      <w:widowControl w:val="0"/>
      <w:autoSpaceDE w:val="0"/>
      <w:autoSpaceDN w:val="0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B1F35"/>
    <w:rsid w:val="000C1E68"/>
    <w:rsid w:val="001446F9"/>
    <w:rsid w:val="002568F1"/>
    <w:rsid w:val="002B0CCD"/>
    <w:rsid w:val="003A63AC"/>
    <w:rsid w:val="005728B3"/>
    <w:rsid w:val="0057552D"/>
    <w:rsid w:val="00616CE9"/>
    <w:rsid w:val="007E693D"/>
    <w:rsid w:val="00806896"/>
    <w:rsid w:val="008720D4"/>
    <w:rsid w:val="00876DB3"/>
    <w:rsid w:val="008814BF"/>
    <w:rsid w:val="00894DB6"/>
    <w:rsid w:val="00916E69"/>
    <w:rsid w:val="00A0037E"/>
    <w:rsid w:val="00A7783E"/>
    <w:rsid w:val="00AC67E6"/>
    <w:rsid w:val="00D009C3"/>
    <w:rsid w:val="00D2309D"/>
    <w:rsid w:val="00D61E3A"/>
    <w:rsid w:val="00ED13CD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503</Words>
  <Characters>2721</Characters>
  <Application>Microsoft Office Word</Application>
  <DocSecurity>8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João Ricardo Nunes Freitas Macedo</cp:lastModifiedBy>
  <cp:revision>17</cp:revision>
  <dcterms:created xsi:type="dcterms:W3CDTF">2019-05-20T08:54:00Z</dcterms:created>
  <dcterms:modified xsi:type="dcterms:W3CDTF">2026-05-11T15:33:00Z</dcterms:modified>
</cp:coreProperties>
</file>